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0" w:rsidRDefault="00D74840" w:rsidP="00CC6AC1">
      <w:pPr>
        <w:rPr>
          <w:b/>
          <w:bCs/>
          <w:sz w:val="26"/>
          <w:u w:val="single"/>
        </w:rPr>
      </w:pPr>
    </w:p>
    <w:p w:rsidR="003671DD" w:rsidRDefault="00D74840" w:rsidP="00CC6AC1">
      <w:pPr>
        <w:rPr>
          <w:b/>
          <w:bCs/>
          <w:sz w:val="28"/>
          <w:szCs w:val="28"/>
        </w:rPr>
      </w:pPr>
      <w:r w:rsidRPr="00D74840">
        <w:rPr>
          <w:b/>
          <w:bCs/>
          <w:sz w:val="28"/>
          <w:szCs w:val="28"/>
          <w:u w:val="single"/>
        </w:rPr>
        <w:t xml:space="preserve">Special </w:t>
      </w:r>
      <w:proofErr w:type="gramStart"/>
      <w:r w:rsidRPr="00D74840">
        <w:rPr>
          <w:b/>
          <w:bCs/>
          <w:sz w:val="28"/>
          <w:szCs w:val="28"/>
          <w:u w:val="single"/>
        </w:rPr>
        <w:t>Note :</w:t>
      </w:r>
      <w:proofErr w:type="gramEnd"/>
      <w:r w:rsidRPr="00D74840">
        <w:rPr>
          <w:b/>
          <w:bCs/>
          <w:sz w:val="28"/>
          <w:szCs w:val="28"/>
          <w:u w:val="single"/>
        </w:rPr>
        <w:t xml:space="preserve"> </w:t>
      </w:r>
      <w:r w:rsidRPr="00D74840">
        <w:rPr>
          <w:b/>
          <w:bCs/>
          <w:sz w:val="28"/>
          <w:szCs w:val="28"/>
        </w:rPr>
        <w:t xml:space="preserve"> </w:t>
      </w:r>
      <w:r w:rsidR="003671DD">
        <w:rPr>
          <w:b/>
          <w:bCs/>
          <w:sz w:val="28"/>
          <w:szCs w:val="28"/>
        </w:rPr>
        <w:t>Please refer UGC Cir. 721 for more details.</w:t>
      </w:r>
    </w:p>
    <w:p w:rsidR="003671DD" w:rsidRDefault="003671DD" w:rsidP="00CC6AC1">
      <w:pPr>
        <w:rPr>
          <w:b/>
          <w:bCs/>
          <w:sz w:val="28"/>
          <w:szCs w:val="28"/>
        </w:rPr>
      </w:pPr>
    </w:p>
    <w:p w:rsidR="00D74840" w:rsidRPr="00D74840" w:rsidRDefault="00D74840" w:rsidP="00CC6AC1">
      <w:pPr>
        <w:rPr>
          <w:b/>
          <w:bCs/>
          <w:sz w:val="28"/>
          <w:szCs w:val="28"/>
        </w:rPr>
      </w:pPr>
      <w:r w:rsidRPr="00D74840">
        <w:rPr>
          <w:b/>
          <w:bCs/>
          <w:sz w:val="28"/>
          <w:szCs w:val="28"/>
        </w:rPr>
        <w:t xml:space="preserve">According to University Grants Commission Circular No. 935, one year experience has been amended. Please refer UGC Circular No. 935 through </w:t>
      </w:r>
      <w:proofErr w:type="gramStart"/>
      <w:r w:rsidRPr="00D74840">
        <w:rPr>
          <w:b/>
          <w:bCs/>
          <w:sz w:val="28"/>
          <w:szCs w:val="28"/>
        </w:rPr>
        <w:t>www.ugc.ac.lk  for</w:t>
      </w:r>
      <w:proofErr w:type="gramEnd"/>
      <w:r w:rsidRPr="00D74840">
        <w:rPr>
          <w:b/>
          <w:bCs/>
          <w:sz w:val="28"/>
          <w:szCs w:val="28"/>
        </w:rPr>
        <w:t xml:space="preserve"> more details.</w:t>
      </w:r>
    </w:p>
    <w:p w:rsidR="00D74840" w:rsidRPr="00D74840" w:rsidRDefault="00D74840" w:rsidP="00CC6AC1">
      <w:pPr>
        <w:rPr>
          <w:b/>
          <w:bCs/>
          <w:sz w:val="28"/>
          <w:szCs w:val="28"/>
          <w:u w:val="single"/>
        </w:rPr>
      </w:pPr>
    </w:p>
    <w:p w:rsidR="00D74840" w:rsidRDefault="00D74840" w:rsidP="00CC6AC1">
      <w:pPr>
        <w:rPr>
          <w:b/>
          <w:bCs/>
          <w:sz w:val="26"/>
          <w:u w:val="single"/>
        </w:rPr>
      </w:pPr>
    </w:p>
    <w:p w:rsidR="00CC6AC1" w:rsidRDefault="00CC6AC1" w:rsidP="00CC6AC1">
      <w:pPr>
        <w:rPr>
          <w:b/>
          <w:bCs/>
          <w:sz w:val="26"/>
          <w:u w:val="single"/>
        </w:rPr>
      </w:pPr>
      <w:r>
        <w:rPr>
          <w:b/>
          <w:bCs/>
          <w:sz w:val="26"/>
          <w:u w:val="single"/>
        </w:rPr>
        <w:t>Scheme of Recruitment for the Post of</w:t>
      </w:r>
    </w:p>
    <w:p w:rsidR="00CC6AC1" w:rsidRDefault="00CC6AC1" w:rsidP="00CC6AC1">
      <w:pPr>
        <w:rPr>
          <w:b/>
          <w:bCs/>
          <w:sz w:val="26"/>
          <w:u w:val="single"/>
        </w:rPr>
      </w:pPr>
      <w:r>
        <w:rPr>
          <w:b/>
          <w:bCs/>
          <w:sz w:val="26"/>
          <w:u w:val="single"/>
        </w:rPr>
        <w:t xml:space="preserve">Lecturer (Probationary) </w:t>
      </w:r>
      <w:r w:rsidR="0063788D">
        <w:rPr>
          <w:b/>
          <w:bCs/>
          <w:sz w:val="26"/>
          <w:u w:val="single"/>
        </w:rPr>
        <w:t xml:space="preserve">- </w:t>
      </w:r>
      <w:r>
        <w:rPr>
          <w:b/>
          <w:bCs/>
          <w:sz w:val="26"/>
          <w:u w:val="single"/>
        </w:rPr>
        <w:t>Medical</w:t>
      </w:r>
    </w:p>
    <w:p w:rsidR="00CC6AC1" w:rsidRDefault="00CC6AC1" w:rsidP="00CC6AC1">
      <w:pPr>
        <w:jc w:val="both"/>
        <w:rPr>
          <w:sz w:val="26"/>
        </w:rPr>
      </w:pPr>
    </w:p>
    <w:p w:rsidR="00CC6AC1" w:rsidRDefault="0063788D" w:rsidP="00CC6AC1">
      <w:pPr>
        <w:jc w:val="both"/>
        <w:rPr>
          <w:sz w:val="26"/>
        </w:rPr>
      </w:pPr>
      <w:r>
        <w:rPr>
          <w:sz w:val="26"/>
        </w:rPr>
        <w:t>Lecturer (Probationary) -Medical</w:t>
      </w:r>
    </w:p>
    <w:p w:rsidR="00CC6AC1" w:rsidRDefault="00D37B2C" w:rsidP="00CC6AC1">
      <w:pPr>
        <w:jc w:val="both"/>
        <w:rPr>
          <w:sz w:val="26"/>
        </w:rPr>
      </w:pPr>
      <w:r>
        <w:rPr>
          <w:sz w:val="26"/>
        </w:rPr>
        <w:t>U-AC 3 (IV) -</w:t>
      </w:r>
      <w:r w:rsidR="00CC6AC1">
        <w:rPr>
          <w:sz w:val="26"/>
        </w:rPr>
        <w:t>B-04</w:t>
      </w:r>
    </w:p>
    <w:p w:rsidR="00CC6AC1" w:rsidRDefault="00CC6AC1" w:rsidP="00CC6AC1">
      <w:pPr>
        <w:jc w:val="both"/>
        <w:rPr>
          <w:b/>
          <w:bCs/>
          <w:sz w:val="26"/>
        </w:rPr>
      </w:pPr>
    </w:p>
    <w:p w:rsidR="00CC6AC1" w:rsidRPr="000A11B8" w:rsidRDefault="00CC6AC1" w:rsidP="00CC6AC1">
      <w:pPr>
        <w:jc w:val="both"/>
        <w:rPr>
          <w:b/>
          <w:bCs/>
          <w:sz w:val="26"/>
        </w:rPr>
      </w:pPr>
      <w:r>
        <w:rPr>
          <w:b/>
          <w:bCs/>
          <w:sz w:val="26"/>
        </w:rPr>
        <w:t xml:space="preserve">Salary </w:t>
      </w:r>
      <w:proofErr w:type="gramStart"/>
      <w:r>
        <w:rPr>
          <w:b/>
          <w:bCs/>
          <w:sz w:val="26"/>
        </w:rPr>
        <w:t>Scale :</w:t>
      </w:r>
      <w:proofErr w:type="gramEnd"/>
      <w:r>
        <w:rPr>
          <w:b/>
          <w:bCs/>
          <w:sz w:val="26"/>
        </w:rPr>
        <w:t xml:space="preserve"> </w:t>
      </w:r>
      <w:r w:rsidRPr="00642FA2">
        <w:rPr>
          <w:b/>
          <w:bCs/>
          <w:sz w:val="26"/>
          <w:szCs w:val="26"/>
        </w:rPr>
        <w:t xml:space="preserve">Rs.  </w:t>
      </w:r>
      <w:r w:rsidR="000800A9">
        <w:rPr>
          <w:b/>
          <w:bCs/>
          <w:sz w:val="26"/>
          <w:szCs w:val="26"/>
        </w:rPr>
        <w:t>27775 - 10 x 645 - 34225 p.m.</w:t>
      </w:r>
    </w:p>
    <w:p w:rsidR="00CE55C0" w:rsidRDefault="00CC6AC1" w:rsidP="00CC6AC1">
      <w:pPr>
        <w:jc w:val="both"/>
        <w:rPr>
          <w:b/>
          <w:bCs/>
          <w:sz w:val="26"/>
          <w:szCs w:val="26"/>
        </w:rPr>
      </w:pPr>
      <w:r w:rsidRPr="0005122F">
        <w:rPr>
          <w:b/>
          <w:bCs/>
          <w:sz w:val="26"/>
          <w:szCs w:val="26"/>
        </w:rPr>
        <w:t xml:space="preserve">      </w:t>
      </w:r>
    </w:p>
    <w:p w:rsidR="00CE55C0" w:rsidRPr="00D1327D" w:rsidRDefault="00CE55C0" w:rsidP="00CE55C0">
      <w:pPr>
        <w:rPr>
          <w:bCs/>
        </w:rPr>
      </w:pPr>
      <w:r w:rsidRPr="00D1327D">
        <w:rPr>
          <w:bCs/>
        </w:rPr>
        <w:t>In addition, you will be pa</w:t>
      </w:r>
      <w:r>
        <w:rPr>
          <w:bCs/>
        </w:rPr>
        <w:t>id allowance</w:t>
      </w:r>
      <w:r w:rsidR="000800A9">
        <w:rPr>
          <w:bCs/>
        </w:rPr>
        <w:t>s</w:t>
      </w:r>
      <w:r>
        <w:rPr>
          <w:bCs/>
        </w:rPr>
        <w:t xml:space="preserve"> </w:t>
      </w:r>
      <w:r w:rsidR="000800A9">
        <w:rPr>
          <w:bCs/>
        </w:rPr>
        <w:t>approved by UGC</w:t>
      </w:r>
      <w:r>
        <w:rPr>
          <w:bCs/>
        </w:rPr>
        <w:t>.</w:t>
      </w:r>
    </w:p>
    <w:p w:rsidR="00CE55C0" w:rsidRPr="00B85CA3" w:rsidRDefault="00CE55C0" w:rsidP="00CE55C0">
      <w:pPr>
        <w:rPr>
          <w:b/>
          <w:bCs/>
        </w:rPr>
      </w:pPr>
      <w:r w:rsidRPr="00B85CA3">
        <w:rPr>
          <w:b/>
          <w:bCs/>
        </w:rPr>
        <w:t xml:space="preserve"> </w:t>
      </w:r>
    </w:p>
    <w:p w:rsidR="00CE55C0" w:rsidRPr="009A687C" w:rsidRDefault="00CE55C0" w:rsidP="00CE55C0">
      <w:pPr>
        <w:jc w:val="both"/>
        <w:rPr>
          <w:b/>
          <w:u w:val="single"/>
        </w:rPr>
      </w:pPr>
      <w:r w:rsidRPr="009A687C">
        <w:rPr>
          <w:b/>
          <w:u w:val="single"/>
        </w:rPr>
        <w:t>PROVIDENT FUND AND PENSION FUND</w:t>
      </w:r>
    </w:p>
    <w:p w:rsidR="00CE55C0" w:rsidRDefault="00CE55C0" w:rsidP="00CE55C0">
      <w:pPr>
        <w:jc w:val="both"/>
      </w:pPr>
    </w:p>
    <w:p w:rsidR="00CE55C0" w:rsidRDefault="00CE55C0" w:rsidP="00CE55C0">
      <w:pPr>
        <w:jc w:val="both"/>
      </w:pPr>
      <w:r>
        <w:t>Permanent employees of the University are required to contribute 10% of their monthly salary to the Universities Provident Fund; the University in turn contributes a sum equivalent to 1</w:t>
      </w:r>
      <w:r w:rsidR="00372E06">
        <w:t>5</w:t>
      </w:r>
      <w:r>
        <w:t>% of their monthly salary of which 8% will be credited to the University Pension Fund, 7% to the Universities Provident Fund (UPF) and 3% to the Employees Trust Fund (ETF).</w:t>
      </w:r>
    </w:p>
    <w:p w:rsidR="00CE55C0" w:rsidRDefault="00CE55C0" w:rsidP="00CC6AC1">
      <w:pPr>
        <w:jc w:val="both"/>
        <w:rPr>
          <w:b/>
          <w:bCs/>
          <w:sz w:val="26"/>
          <w:szCs w:val="26"/>
        </w:rPr>
      </w:pPr>
    </w:p>
    <w:p w:rsidR="00CC6AC1" w:rsidRDefault="00CC6AC1" w:rsidP="00CC6AC1">
      <w:pPr>
        <w:jc w:val="both"/>
        <w:rPr>
          <w:b/>
          <w:bCs/>
          <w:sz w:val="26"/>
          <w:u w:val="single"/>
        </w:rPr>
      </w:pPr>
      <w:r w:rsidRPr="0005122F">
        <w:rPr>
          <w:b/>
          <w:bCs/>
          <w:sz w:val="26"/>
          <w:szCs w:val="26"/>
        </w:rPr>
        <w:t xml:space="preserve">           </w:t>
      </w:r>
      <w:r>
        <w:rPr>
          <w:b/>
          <w:bCs/>
          <w:sz w:val="26"/>
          <w:szCs w:val="26"/>
        </w:rPr>
        <w:t xml:space="preserve">      </w:t>
      </w:r>
    </w:p>
    <w:p w:rsidR="00CC6AC1" w:rsidRDefault="00CC6AC1" w:rsidP="00CC6AC1">
      <w:pPr>
        <w:jc w:val="both"/>
        <w:rPr>
          <w:b/>
          <w:bCs/>
          <w:sz w:val="26"/>
          <w:u w:val="single"/>
        </w:rPr>
      </w:pPr>
      <w:r>
        <w:rPr>
          <w:b/>
          <w:bCs/>
          <w:sz w:val="26"/>
          <w:u w:val="single"/>
        </w:rPr>
        <w:t>Method of recruitment</w:t>
      </w:r>
    </w:p>
    <w:p w:rsidR="00CC6AC1" w:rsidRDefault="00CC6AC1" w:rsidP="00CC6AC1">
      <w:pPr>
        <w:jc w:val="both"/>
        <w:rPr>
          <w:sz w:val="26"/>
        </w:rPr>
      </w:pPr>
    </w:p>
    <w:p w:rsidR="00CC6AC1" w:rsidRDefault="00CC6AC1" w:rsidP="00CC6AC1">
      <w:pPr>
        <w:jc w:val="both"/>
        <w:rPr>
          <w:sz w:val="26"/>
        </w:rPr>
      </w:pPr>
      <w:r>
        <w:rPr>
          <w:sz w:val="26"/>
        </w:rPr>
        <w:t>By Open advertisement</w:t>
      </w:r>
    </w:p>
    <w:p w:rsidR="00CC6AC1" w:rsidRDefault="00CC6AC1" w:rsidP="00CC6AC1">
      <w:pPr>
        <w:jc w:val="both"/>
        <w:rPr>
          <w:sz w:val="26"/>
        </w:rPr>
      </w:pPr>
      <w:r>
        <w:rPr>
          <w:sz w:val="26"/>
        </w:rPr>
        <w:t>Selection by interview</w:t>
      </w:r>
    </w:p>
    <w:p w:rsidR="00CC6AC1" w:rsidRDefault="00CC6AC1" w:rsidP="00CC6AC1">
      <w:pPr>
        <w:jc w:val="both"/>
        <w:rPr>
          <w:sz w:val="26"/>
        </w:rPr>
      </w:pPr>
    </w:p>
    <w:p w:rsidR="00CC6AC1" w:rsidRDefault="00CC6AC1" w:rsidP="00CC6AC1">
      <w:pPr>
        <w:jc w:val="both"/>
        <w:rPr>
          <w:b/>
          <w:bCs/>
          <w:sz w:val="26"/>
          <w:u w:val="single"/>
        </w:rPr>
      </w:pPr>
      <w:r>
        <w:rPr>
          <w:b/>
          <w:bCs/>
          <w:sz w:val="26"/>
          <w:u w:val="single"/>
        </w:rPr>
        <w:t>Qualifications:</w:t>
      </w:r>
    </w:p>
    <w:p w:rsidR="00CC6AC1" w:rsidRDefault="00CC6AC1" w:rsidP="00CC6AC1">
      <w:pPr>
        <w:jc w:val="both"/>
        <w:rPr>
          <w:sz w:val="26"/>
        </w:rPr>
      </w:pPr>
    </w:p>
    <w:p w:rsidR="00CC6AC1" w:rsidRDefault="00CC6AC1" w:rsidP="00CC6AC1">
      <w:pPr>
        <w:ind w:left="720" w:hanging="720"/>
        <w:jc w:val="both"/>
        <w:rPr>
          <w:sz w:val="26"/>
        </w:rPr>
      </w:pPr>
      <w:r>
        <w:rPr>
          <w:sz w:val="26"/>
        </w:rPr>
        <w:t>1.</w:t>
      </w:r>
      <w:r>
        <w:rPr>
          <w:sz w:val="26"/>
        </w:rPr>
        <w:tab/>
        <w:t xml:space="preserve"> A degree with specialization in the relevant subject with  First or Second Class (Upper Division) Honors and at least  one (01) year of experience   in teaching / research / professional work post-graduate studies.</w:t>
      </w:r>
    </w:p>
    <w:p w:rsidR="00CC6AC1" w:rsidRDefault="00CC6AC1" w:rsidP="00CC6AC1">
      <w:pPr>
        <w:jc w:val="both"/>
        <w:rPr>
          <w:sz w:val="26"/>
        </w:rPr>
      </w:pPr>
    </w:p>
    <w:p w:rsidR="00CC6AC1" w:rsidRDefault="00CC6AC1" w:rsidP="00CC6AC1">
      <w:pPr>
        <w:ind w:firstLine="720"/>
        <w:jc w:val="both"/>
        <w:rPr>
          <w:b/>
          <w:bCs/>
          <w:sz w:val="26"/>
        </w:rPr>
      </w:pPr>
      <w:r>
        <w:rPr>
          <w:b/>
          <w:bCs/>
          <w:sz w:val="26"/>
        </w:rPr>
        <w:t>OR</w:t>
      </w:r>
    </w:p>
    <w:p w:rsidR="00CC6AC1" w:rsidRDefault="00CC6AC1" w:rsidP="00CC6AC1">
      <w:pPr>
        <w:jc w:val="both"/>
        <w:rPr>
          <w:b/>
          <w:bCs/>
          <w:sz w:val="26"/>
        </w:rPr>
      </w:pPr>
    </w:p>
    <w:p w:rsidR="00CC6AC1" w:rsidRDefault="00CC6AC1" w:rsidP="00CC6AC1">
      <w:pPr>
        <w:ind w:left="720" w:hanging="720"/>
        <w:jc w:val="both"/>
        <w:rPr>
          <w:sz w:val="26"/>
        </w:rPr>
      </w:pPr>
      <w:r>
        <w:rPr>
          <w:sz w:val="26"/>
        </w:rPr>
        <w:t>2.</w:t>
      </w:r>
      <w:r>
        <w:rPr>
          <w:sz w:val="26"/>
        </w:rPr>
        <w:tab/>
        <w:t xml:space="preserve"> A degree with specialization in the relevant subject with Second Class (Lower Division) Honors and at least one (01) year experience in teaching /research / professional work post-graduate studies</w:t>
      </w:r>
    </w:p>
    <w:p w:rsidR="00CC6AC1" w:rsidRDefault="00CC6AC1" w:rsidP="00CC6AC1">
      <w:pPr>
        <w:jc w:val="both"/>
        <w:rPr>
          <w:sz w:val="26"/>
        </w:rPr>
      </w:pPr>
    </w:p>
    <w:p w:rsidR="00CC6AC1" w:rsidRDefault="00CC6AC1" w:rsidP="00CC6AC1">
      <w:pPr>
        <w:jc w:val="both"/>
        <w:rPr>
          <w:b/>
          <w:bCs/>
          <w:sz w:val="26"/>
        </w:rPr>
      </w:pPr>
      <w:r>
        <w:rPr>
          <w:sz w:val="26"/>
        </w:rPr>
        <w:tab/>
      </w:r>
      <w:r>
        <w:rPr>
          <w:b/>
          <w:bCs/>
          <w:sz w:val="26"/>
        </w:rPr>
        <w:t>OR</w:t>
      </w:r>
    </w:p>
    <w:p w:rsidR="00CC6AC1" w:rsidRDefault="00CC6AC1" w:rsidP="00CC6AC1">
      <w:pPr>
        <w:jc w:val="both"/>
        <w:rPr>
          <w:b/>
          <w:bCs/>
          <w:sz w:val="26"/>
        </w:rPr>
      </w:pPr>
    </w:p>
    <w:p w:rsidR="00CC6AC1" w:rsidRDefault="00CC6AC1" w:rsidP="00CC6AC1">
      <w:pPr>
        <w:ind w:left="720" w:hanging="720"/>
        <w:jc w:val="both"/>
        <w:rPr>
          <w:sz w:val="26"/>
        </w:rPr>
      </w:pPr>
      <w:r>
        <w:rPr>
          <w:sz w:val="26"/>
        </w:rPr>
        <w:t>3.</w:t>
      </w:r>
      <w:r>
        <w:rPr>
          <w:sz w:val="26"/>
        </w:rPr>
        <w:tab/>
        <w:t>(</w:t>
      </w:r>
      <w:proofErr w:type="gramStart"/>
      <w:r>
        <w:rPr>
          <w:sz w:val="26"/>
        </w:rPr>
        <w:t>a</w:t>
      </w:r>
      <w:proofErr w:type="gramEnd"/>
      <w:r>
        <w:rPr>
          <w:sz w:val="26"/>
        </w:rPr>
        <w:t xml:space="preserve">). A degree with specialization in the relevant subject without  </w:t>
      </w:r>
    </w:p>
    <w:p w:rsidR="00CC6AC1" w:rsidRDefault="00CC6AC1" w:rsidP="00CC6AC1">
      <w:pPr>
        <w:ind w:left="720" w:hanging="720"/>
        <w:jc w:val="both"/>
        <w:rPr>
          <w:sz w:val="26"/>
        </w:rPr>
      </w:pPr>
      <w:r>
        <w:rPr>
          <w:sz w:val="26"/>
        </w:rPr>
        <w:t xml:space="preserve">                 </w:t>
      </w:r>
      <w:proofErr w:type="gramStart"/>
      <w:r>
        <w:rPr>
          <w:sz w:val="26"/>
        </w:rPr>
        <w:t>honors  or</w:t>
      </w:r>
      <w:proofErr w:type="gramEnd"/>
      <w:r>
        <w:rPr>
          <w:sz w:val="26"/>
        </w:rPr>
        <w:t xml:space="preserve"> any other degree with at least Second Class Honors</w:t>
      </w:r>
    </w:p>
    <w:p w:rsidR="00CC6AC1" w:rsidRDefault="00CC6AC1" w:rsidP="00CC6AC1">
      <w:pPr>
        <w:jc w:val="both"/>
        <w:rPr>
          <w:sz w:val="26"/>
        </w:rPr>
      </w:pPr>
    </w:p>
    <w:p w:rsidR="00CC6AC1" w:rsidRDefault="00CC6AC1" w:rsidP="00CC6AC1">
      <w:pPr>
        <w:ind w:left="3600" w:firstLine="720"/>
        <w:jc w:val="both"/>
        <w:rPr>
          <w:b/>
          <w:bCs/>
          <w:sz w:val="26"/>
        </w:rPr>
      </w:pPr>
      <w:r>
        <w:rPr>
          <w:b/>
          <w:bCs/>
          <w:sz w:val="26"/>
        </w:rPr>
        <w:t>AND</w:t>
      </w:r>
    </w:p>
    <w:p w:rsidR="00CC6AC1" w:rsidRDefault="00CC6AC1" w:rsidP="00CC6AC1">
      <w:pPr>
        <w:jc w:val="both"/>
        <w:rPr>
          <w:b/>
          <w:bCs/>
          <w:sz w:val="26"/>
        </w:rPr>
      </w:pPr>
    </w:p>
    <w:p w:rsidR="00CC6AC1" w:rsidRDefault="00CC6AC1" w:rsidP="00CC6AC1">
      <w:pPr>
        <w:ind w:left="720"/>
        <w:jc w:val="both"/>
        <w:rPr>
          <w:sz w:val="26"/>
        </w:rPr>
      </w:pPr>
      <w:r>
        <w:rPr>
          <w:sz w:val="26"/>
        </w:rPr>
        <w:t xml:space="preserve"> (</w:t>
      </w:r>
      <w:proofErr w:type="gramStart"/>
      <w:r>
        <w:rPr>
          <w:sz w:val="26"/>
        </w:rPr>
        <w:t>b</w:t>
      </w:r>
      <w:proofErr w:type="gramEnd"/>
      <w:r>
        <w:rPr>
          <w:sz w:val="26"/>
        </w:rPr>
        <w:t xml:space="preserve">). A post-graduate degree of at least two (02) academic years </w:t>
      </w:r>
    </w:p>
    <w:p w:rsidR="00CC6AC1" w:rsidRDefault="00CC6AC1" w:rsidP="00CC6AC1">
      <w:pPr>
        <w:ind w:left="720"/>
        <w:jc w:val="both"/>
        <w:rPr>
          <w:sz w:val="26"/>
        </w:rPr>
      </w:pPr>
      <w:r>
        <w:rPr>
          <w:sz w:val="26"/>
        </w:rPr>
        <w:t xml:space="preserve">        </w:t>
      </w:r>
      <w:proofErr w:type="gramStart"/>
      <w:r>
        <w:rPr>
          <w:sz w:val="26"/>
        </w:rPr>
        <w:t>duration</w:t>
      </w:r>
      <w:proofErr w:type="gramEnd"/>
      <w:r>
        <w:rPr>
          <w:sz w:val="26"/>
        </w:rPr>
        <w:t xml:space="preserve"> in the relevant subject with a research component</w:t>
      </w:r>
    </w:p>
    <w:p w:rsidR="00CC6AC1" w:rsidRDefault="00CC6AC1" w:rsidP="00CC6AC1">
      <w:pPr>
        <w:ind w:left="720"/>
        <w:jc w:val="both"/>
        <w:rPr>
          <w:sz w:val="26"/>
        </w:rPr>
      </w:pPr>
      <w:r>
        <w:rPr>
          <w:sz w:val="26"/>
        </w:rPr>
        <w:t xml:space="preserve">        </w:t>
      </w:r>
      <w:proofErr w:type="gramStart"/>
      <w:r>
        <w:rPr>
          <w:sz w:val="26"/>
        </w:rPr>
        <w:t>by</w:t>
      </w:r>
      <w:proofErr w:type="gramEnd"/>
      <w:r>
        <w:rPr>
          <w:sz w:val="26"/>
        </w:rPr>
        <w:t xml:space="preserve"> way of thesis / dissertation</w:t>
      </w:r>
    </w:p>
    <w:p w:rsidR="00CC6AC1" w:rsidRDefault="00CC6AC1" w:rsidP="00CC6AC1">
      <w:pPr>
        <w:jc w:val="both"/>
        <w:rPr>
          <w:sz w:val="26"/>
        </w:rPr>
      </w:pPr>
      <w:r>
        <w:rPr>
          <w:sz w:val="26"/>
        </w:rPr>
        <w:t xml:space="preserve">        </w:t>
      </w:r>
    </w:p>
    <w:p w:rsidR="00CC6AC1" w:rsidRDefault="00CC6AC1" w:rsidP="00CC6AC1">
      <w:pPr>
        <w:ind w:left="720"/>
        <w:jc w:val="both"/>
        <w:rPr>
          <w:b/>
          <w:bCs/>
          <w:sz w:val="26"/>
        </w:rPr>
      </w:pPr>
      <w:r>
        <w:rPr>
          <w:b/>
          <w:bCs/>
          <w:sz w:val="26"/>
        </w:rPr>
        <w:lastRenderedPageBreak/>
        <w:t>OR</w:t>
      </w:r>
    </w:p>
    <w:p w:rsidR="00CC6AC1" w:rsidRDefault="00CC6AC1" w:rsidP="00CC6AC1">
      <w:pPr>
        <w:ind w:left="720"/>
        <w:jc w:val="both"/>
        <w:rPr>
          <w:sz w:val="26"/>
        </w:rPr>
      </w:pPr>
    </w:p>
    <w:p w:rsidR="00CC6AC1" w:rsidRDefault="00CC6AC1" w:rsidP="00CC6AC1">
      <w:pPr>
        <w:ind w:left="720" w:hanging="720"/>
        <w:jc w:val="both"/>
        <w:rPr>
          <w:sz w:val="26"/>
        </w:rPr>
      </w:pPr>
      <w:r>
        <w:rPr>
          <w:sz w:val="26"/>
        </w:rPr>
        <w:t>4.      Such academic or professional qualifications or professional experience as may be approved by the University Grants Commission upon the recommendation of the higher educational institution concerned.</w:t>
      </w:r>
    </w:p>
    <w:p w:rsidR="00CC6AC1" w:rsidRDefault="00CC6AC1" w:rsidP="00CC6AC1">
      <w:pPr>
        <w:jc w:val="both"/>
        <w:rPr>
          <w:b/>
          <w:bCs/>
          <w:sz w:val="26"/>
          <w:u w:val="single"/>
        </w:rPr>
      </w:pPr>
    </w:p>
    <w:p w:rsidR="00841EED" w:rsidRDefault="00841EED" w:rsidP="00CC6AC1">
      <w:pPr>
        <w:jc w:val="both"/>
        <w:rPr>
          <w:b/>
          <w:bCs/>
          <w:sz w:val="26"/>
          <w:u w:val="single"/>
        </w:rPr>
      </w:pPr>
    </w:p>
    <w:p w:rsidR="00841EED" w:rsidRDefault="00841EED" w:rsidP="00CC6AC1">
      <w:pPr>
        <w:jc w:val="both"/>
        <w:rPr>
          <w:b/>
          <w:bCs/>
          <w:sz w:val="26"/>
          <w:u w:val="single"/>
        </w:rPr>
      </w:pPr>
    </w:p>
    <w:p w:rsidR="00CC6AC1" w:rsidRPr="00AB5C32" w:rsidRDefault="00CC6AC1" w:rsidP="00CC6AC1">
      <w:pPr>
        <w:rPr>
          <w:b/>
          <w:bCs/>
          <w:sz w:val="28"/>
        </w:rPr>
      </w:pPr>
      <w:r>
        <w:rPr>
          <w:b/>
          <w:bCs/>
          <w:sz w:val="26"/>
          <w:u w:val="single"/>
        </w:rPr>
        <w:t xml:space="preserve">NOTES  </w:t>
      </w:r>
    </w:p>
    <w:p w:rsidR="00CC6AC1" w:rsidRDefault="00CC6AC1" w:rsidP="00CC6AC1">
      <w:pPr>
        <w:ind w:left="720" w:hanging="720"/>
        <w:jc w:val="both"/>
        <w:rPr>
          <w:sz w:val="26"/>
        </w:rPr>
      </w:pPr>
    </w:p>
    <w:p w:rsidR="00CC6AC1" w:rsidRDefault="00CC6AC1" w:rsidP="00CC6AC1">
      <w:pPr>
        <w:ind w:left="720" w:hanging="720"/>
        <w:jc w:val="both"/>
        <w:rPr>
          <w:sz w:val="26"/>
        </w:rPr>
      </w:pPr>
      <w:r>
        <w:rPr>
          <w:sz w:val="26"/>
        </w:rPr>
        <w:t>(a)</w:t>
      </w:r>
      <w:r>
        <w:rPr>
          <w:sz w:val="26"/>
        </w:rPr>
        <w:tab/>
        <w:t xml:space="preserve">An applicant who is eligible under two (02) or three (03) above     consideration for appointment only if applicants qualified under one (1) above are either not available or evaluated and considered as unsatisfactory by the selection committee. Such appointment would require a special justification and approval </w:t>
      </w:r>
      <w:proofErr w:type="gramStart"/>
      <w:r>
        <w:rPr>
          <w:sz w:val="26"/>
        </w:rPr>
        <w:t>of  the</w:t>
      </w:r>
      <w:proofErr w:type="gramEnd"/>
      <w:r>
        <w:rPr>
          <w:sz w:val="26"/>
        </w:rPr>
        <w:t xml:space="preserve"> University Grants Commission.</w:t>
      </w:r>
    </w:p>
    <w:p w:rsidR="00CC6AC1" w:rsidRDefault="00CC6AC1" w:rsidP="00CC6AC1">
      <w:pPr>
        <w:jc w:val="both"/>
        <w:rPr>
          <w:sz w:val="26"/>
        </w:rPr>
      </w:pPr>
    </w:p>
    <w:p w:rsidR="00CC6AC1" w:rsidRDefault="00CC6AC1" w:rsidP="00CC6AC1">
      <w:pPr>
        <w:ind w:left="720" w:hanging="720"/>
        <w:jc w:val="both"/>
        <w:rPr>
          <w:sz w:val="26"/>
        </w:rPr>
      </w:pPr>
      <w:r>
        <w:rPr>
          <w:sz w:val="26"/>
        </w:rPr>
        <w:t>(b)</w:t>
      </w:r>
      <w:r>
        <w:rPr>
          <w:sz w:val="26"/>
        </w:rPr>
        <w:tab/>
        <w:t xml:space="preserve"> An applicant recruited with a degree with specialization in the relevant subject and first or second class (Upper Division) Honors and Masters Degree of two (02) academic years duration with a research component by way of thesis / dissertation may be placed one (01) step above the initial of the B-04 salary scale.</w:t>
      </w:r>
    </w:p>
    <w:p w:rsidR="00CC6AC1" w:rsidRDefault="00CC6AC1" w:rsidP="00CC6AC1">
      <w:pPr>
        <w:jc w:val="both"/>
        <w:rPr>
          <w:sz w:val="26"/>
        </w:rPr>
      </w:pPr>
    </w:p>
    <w:p w:rsidR="00CC6AC1" w:rsidRDefault="00CC6AC1" w:rsidP="00CC6AC1">
      <w:pPr>
        <w:ind w:left="720" w:hanging="720"/>
        <w:jc w:val="both"/>
        <w:rPr>
          <w:sz w:val="26"/>
        </w:rPr>
      </w:pPr>
      <w:r>
        <w:rPr>
          <w:sz w:val="26"/>
        </w:rPr>
        <w:t xml:space="preserve">(c) </w:t>
      </w:r>
      <w:r>
        <w:rPr>
          <w:sz w:val="26"/>
        </w:rPr>
        <w:tab/>
        <w:t xml:space="preserve">An applicant recruited with a degree with specialization in the relevant subject with first or second class (Upper Division) </w:t>
      </w:r>
      <w:proofErr w:type="spellStart"/>
      <w:r>
        <w:rPr>
          <w:sz w:val="26"/>
        </w:rPr>
        <w:t>Honours</w:t>
      </w:r>
      <w:proofErr w:type="spellEnd"/>
      <w:r>
        <w:rPr>
          <w:sz w:val="26"/>
        </w:rPr>
        <w:t xml:space="preserve"> and a Doctoral Degree may be placed two (02) steps above the initial of the B-04 salary scale.</w:t>
      </w:r>
    </w:p>
    <w:p w:rsidR="00CC6AC1" w:rsidRDefault="00CC6AC1" w:rsidP="00CC6AC1">
      <w:pPr>
        <w:jc w:val="both"/>
        <w:rPr>
          <w:sz w:val="26"/>
        </w:rPr>
      </w:pPr>
    </w:p>
    <w:p w:rsidR="00CC6AC1" w:rsidRDefault="00CC6AC1" w:rsidP="00CC6AC1">
      <w:pPr>
        <w:jc w:val="both"/>
        <w:rPr>
          <w:b/>
          <w:bCs/>
          <w:sz w:val="26"/>
        </w:rPr>
      </w:pPr>
      <w:r>
        <w:rPr>
          <w:b/>
          <w:bCs/>
          <w:sz w:val="26"/>
        </w:rPr>
        <w:t>Special Note:</w:t>
      </w:r>
    </w:p>
    <w:p w:rsidR="00CC6AC1" w:rsidRDefault="00CC6AC1" w:rsidP="00CC6AC1">
      <w:pPr>
        <w:jc w:val="both"/>
        <w:rPr>
          <w:sz w:val="26"/>
        </w:rPr>
      </w:pPr>
    </w:p>
    <w:p w:rsidR="00CC6AC1" w:rsidRDefault="00CC6AC1" w:rsidP="00CC6AC1">
      <w:pPr>
        <w:jc w:val="both"/>
        <w:rPr>
          <w:sz w:val="26"/>
        </w:rPr>
      </w:pPr>
      <w:r>
        <w:rPr>
          <w:sz w:val="26"/>
        </w:rPr>
        <w:t xml:space="preserve">All Lecturers (Probationary) shall complete an induction training course (which includes teaching / learning Methodologies) within a period of one year from the date of first appointment. This is a pre-requisite for probationary study leave and confirmation in the post. The University Grants Commission will organize this course of training twice a year, i.e. December / January / June / July. </w:t>
      </w: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b/>
          <w:sz w:val="26"/>
          <w:u w:val="single"/>
        </w:rPr>
      </w:pPr>
    </w:p>
    <w:p w:rsidR="00CC6AC1" w:rsidRDefault="00CC6AC1" w:rsidP="00CC6AC1">
      <w:pPr>
        <w:jc w:val="both"/>
        <w:rPr>
          <w:sz w:val="26"/>
        </w:rPr>
      </w:pPr>
    </w:p>
    <w:p w:rsidR="0016212D" w:rsidRDefault="0016212D"/>
    <w:sectPr w:rsidR="0016212D" w:rsidSect="00CC6AC1">
      <w:pgSz w:w="11909" w:h="16834" w:code="9"/>
      <w:pgMar w:top="360" w:right="1267" w:bottom="317" w:left="12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C6AC1"/>
    <w:rsid w:val="00005C58"/>
    <w:rsid w:val="0007639C"/>
    <w:rsid w:val="000800A9"/>
    <w:rsid w:val="0016212D"/>
    <w:rsid w:val="001908FE"/>
    <w:rsid w:val="00313033"/>
    <w:rsid w:val="003671DD"/>
    <w:rsid w:val="00372E06"/>
    <w:rsid w:val="0046169C"/>
    <w:rsid w:val="004C1B72"/>
    <w:rsid w:val="0063788D"/>
    <w:rsid w:val="00841EED"/>
    <w:rsid w:val="00852785"/>
    <w:rsid w:val="00996461"/>
    <w:rsid w:val="00A068CD"/>
    <w:rsid w:val="00AD6878"/>
    <w:rsid w:val="00AF12E5"/>
    <w:rsid w:val="00BA7A07"/>
    <w:rsid w:val="00CC6AC1"/>
    <w:rsid w:val="00CE55C0"/>
    <w:rsid w:val="00D017CA"/>
    <w:rsid w:val="00D37B2C"/>
    <w:rsid w:val="00D74840"/>
    <w:rsid w:val="00F0258E"/>
    <w:rsid w:val="00FC719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AC1"/>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Scheme of Recruitment for the Post of</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Recruitment for the Post of</dc:title>
  <dc:creator>U of R</dc:creator>
  <cp:lastModifiedBy>luvis</cp:lastModifiedBy>
  <cp:revision>2</cp:revision>
  <dcterms:created xsi:type="dcterms:W3CDTF">2013-05-06T05:17:00Z</dcterms:created>
  <dcterms:modified xsi:type="dcterms:W3CDTF">2013-05-06T05:17:00Z</dcterms:modified>
</cp:coreProperties>
</file>